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EBAC" w14:textId="1566869F" w:rsidR="00FF3729" w:rsidRDefault="00FF3729" w:rsidP="00FF372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bookmarkStart w:id="0" w:name="_Hlk49292211"/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Frequently Asked Questions</w:t>
      </w:r>
    </w:p>
    <w:p w14:paraId="19474174" w14:textId="77777777" w:rsidR="00FF3729" w:rsidRDefault="00FF3729" w:rsidP="00FF372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</w:p>
    <w:p w14:paraId="3E71235D" w14:textId="2C65928A" w:rsidR="00FF3729" w:rsidRDefault="00FF3729" w:rsidP="00FF37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information provided is compiled from resources from the American Speech/Hearing Association (ASHA),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Educational Audiology Association (EAA),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Technology Considerations to Improve Access, Involvement, Outcomes-Tech Talk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and leading manufacturers of Hearing Assistance Technology.</w:t>
      </w:r>
    </w:p>
    <w:p w14:paraId="6163CEF2" w14:textId="77777777" w:rsidR="00FF3729" w:rsidRPr="00EE5B36" w:rsidRDefault="00FF3729" w:rsidP="00FF37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</w:p>
    <w:bookmarkEnd w:id="0"/>
    <w:p w14:paraId="564FA8D2" w14:textId="4040E724" w:rsidR="00FF3729" w:rsidRPr="00CB52E2" w:rsidRDefault="00FF3729" w:rsidP="00FF37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I’m providing virtual </w:t>
      </w: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instruction,</w:t>
      </w:r>
      <w:r w:rsidRPr="00403D78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 but my students are still having difficulty engaging, why is it so hard for my students to understand me on the computer during our live meetings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?</w:t>
      </w:r>
    </w:p>
    <w:p w14:paraId="490C6A03" w14:textId="77777777" w:rsidR="00FF3729" w:rsidRPr="00E61310" w:rsidRDefault="00FF3729" w:rsidP="00FF3729">
      <w:pPr>
        <w:pStyle w:val="NormalWeb"/>
        <w:spacing w:before="0" w:beforeAutospacing="0" w:after="0" w:afterAutospacing="0"/>
      </w:pPr>
      <w:r w:rsidRPr="00E61310">
        <w:rPr>
          <w:b/>
          <w:bCs/>
          <w:color w:val="000000"/>
          <w:shd w:val="clear" w:color="auto" w:fill="FFFFFF"/>
        </w:rPr>
        <w:t>Compressed Speech</w:t>
      </w:r>
    </w:p>
    <w:p w14:paraId="7C4BDA3D" w14:textId="77777777" w:rsidR="00FF3729" w:rsidRPr="00E61310" w:rsidRDefault="00FF3729" w:rsidP="00FF372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The recording process compresses speech to a narrower band, whereas people with hearing loss </w:t>
      </w:r>
      <w:proofErr w:type="gramStart"/>
      <w:r w:rsidRPr="00E61310">
        <w:rPr>
          <w:color w:val="000000"/>
          <w:shd w:val="clear" w:color="auto" w:fill="FFFFFF"/>
        </w:rPr>
        <w:t>actually require</w:t>
      </w:r>
      <w:proofErr w:type="gramEnd"/>
      <w:r w:rsidRPr="00E61310">
        <w:rPr>
          <w:color w:val="000000"/>
          <w:shd w:val="clear" w:color="auto" w:fill="FFFFFF"/>
        </w:rPr>
        <w:t xml:space="preserve"> a broader frequency band for optimal understanding. </w:t>
      </w:r>
    </w:p>
    <w:p w14:paraId="05005E9C" w14:textId="77777777" w:rsidR="00FF3729" w:rsidRPr="00E61310" w:rsidRDefault="00FF3729" w:rsidP="00FF3729">
      <w:pPr>
        <w:pStyle w:val="NormalWeb"/>
        <w:spacing w:before="0" w:beforeAutospacing="0" w:after="0" w:afterAutospacing="0"/>
      </w:pPr>
      <w:proofErr w:type="gramStart"/>
      <w:r w:rsidRPr="00E61310">
        <w:rPr>
          <w:b/>
          <w:bCs/>
          <w:color w:val="000000"/>
          <w:shd w:val="clear" w:color="auto" w:fill="FFFFFF"/>
        </w:rPr>
        <w:t>Speech-Reading</w:t>
      </w:r>
      <w:proofErr w:type="gramEnd"/>
    </w:p>
    <w:p w14:paraId="7A3A314E" w14:textId="77777777" w:rsidR="00FF3729" w:rsidRPr="00E61310" w:rsidRDefault="00FF3729" w:rsidP="00FF372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Listening to recorded speech does not allow the student to use </w:t>
      </w:r>
      <w:proofErr w:type="gramStart"/>
      <w:r w:rsidRPr="00E61310">
        <w:rPr>
          <w:color w:val="000000"/>
          <w:shd w:val="clear" w:color="auto" w:fill="FFFFFF"/>
        </w:rPr>
        <w:t>speech-reading</w:t>
      </w:r>
      <w:proofErr w:type="gramEnd"/>
      <w:r w:rsidRPr="00E61310">
        <w:rPr>
          <w:color w:val="000000"/>
          <w:shd w:val="clear" w:color="auto" w:fill="FFFFFF"/>
        </w:rPr>
        <w:t xml:space="preserve"> to fill in gaps in their hearing. </w:t>
      </w:r>
    </w:p>
    <w:p w14:paraId="258264BD" w14:textId="77777777" w:rsidR="00FF3729" w:rsidRPr="00E61310" w:rsidRDefault="00FF3729" w:rsidP="00FF372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>Not being able to speech-read creates a barrier to understanding/comprehension.</w:t>
      </w:r>
    </w:p>
    <w:p w14:paraId="165F739D" w14:textId="77777777" w:rsidR="00FF3729" w:rsidRPr="00E61310" w:rsidRDefault="00FF3729" w:rsidP="00FF3729">
      <w:pPr>
        <w:pStyle w:val="NormalWeb"/>
        <w:spacing w:before="0" w:beforeAutospacing="0" w:after="0" w:afterAutospacing="0"/>
      </w:pPr>
      <w:r w:rsidRPr="00E61310">
        <w:rPr>
          <w:b/>
          <w:bCs/>
          <w:color w:val="000000"/>
          <w:shd w:val="clear" w:color="auto" w:fill="FFFFFF"/>
        </w:rPr>
        <w:t>Intonation/Inflection</w:t>
      </w:r>
    </w:p>
    <w:p w14:paraId="66E3166A" w14:textId="77777777" w:rsidR="00FF3729" w:rsidRPr="00E61310" w:rsidRDefault="00FF3729" w:rsidP="00FF372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>Subtle intonations and inflections are often not captured in recorded speech. </w:t>
      </w:r>
    </w:p>
    <w:p w14:paraId="30DFCC2E" w14:textId="77777777" w:rsidR="00FF3729" w:rsidRPr="00E61310" w:rsidRDefault="00FF3729" w:rsidP="00FF372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>While students with normal hearing may still be able to understand the message, students who are deaf/hard of hearing may struggle as they rely on intonation/inflections of speech to enhance their speech understanding.</w:t>
      </w:r>
    </w:p>
    <w:p w14:paraId="14A8DB3A" w14:textId="77777777" w:rsidR="00FF3729" w:rsidRPr="00E61310" w:rsidRDefault="00FF3729" w:rsidP="00FF3729">
      <w:pPr>
        <w:pStyle w:val="NormalWeb"/>
        <w:spacing w:before="0" w:beforeAutospacing="0" w:after="0" w:afterAutospacing="0"/>
      </w:pPr>
      <w:r w:rsidRPr="00E61310">
        <w:rPr>
          <w:b/>
          <w:bCs/>
          <w:color w:val="000000"/>
          <w:shd w:val="clear" w:color="auto" w:fill="FFFFFF"/>
        </w:rPr>
        <w:t>Rate of Speech</w:t>
      </w:r>
    </w:p>
    <w:p w14:paraId="2CEF03BB" w14:textId="77777777" w:rsidR="00FF3729" w:rsidRPr="00E61310" w:rsidRDefault="00FF3729" w:rsidP="00FF372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>Students who are deaf/hard of hearing require a slower rate of speech than is often offered on recorded materials.  </w:t>
      </w:r>
    </w:p>
    <w:p w14:paraId="686EF798" w14:textId="77777777" w:rsidR="00FF3729" w:rsidRPr="00E61310" w:rsidRDefault="00FF3729" w:rsidP="00FF372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>A live reader can accommodate a reduced rate of speech where a recording cannot. </w:t>
      </w:r>
    </w:p>
    <w:p w14:paraId="041D7A2F" w14:textId="77777777" w:rsidR="00FF3729" w:rsidRPr="00E61310" w:rsidRDefault="00FF3729" w:rsidP="00FF3729">
      <w:pPr>
        <w:pStyle w:val="NormalWeb"/>
        <w:spacing w:before="0" w:beforeAutospacing="0" w:after="0" w:afterAutospacing="0"/>
      </w:pPr>
      <w:r w:rsidRPr="00E61310">
        <w:rPr>
          <w:b/>
          <w:bCs/>
          <w:color w:val="000000"/>
          <w:shd w:val="clear" w:color="auto" w:fill="FFFFFF"/>
        </w:rPr>
        <w:t>Repetition</w:t>
      </w:r>
    </w:p>
    <w:p w14:paraId="79E50921" w14:textId="77777777" w:rsidR="00FF3729" w:rsidRPr="00E61310" w:rsidRDefault="00FF3729" w:rsidP="00FF372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Students who are deaf/hard of hearing do not have </w:t>
      </w:r>
      <w:r w:rsidRPr="00E61310">
        <w:rPr>
          <w:color w:val="000000"/>
          <w:u w:val="single"/>
          <w:shd w:val="clear" w:color="auto" w:fill="FFFFFF"/>
        </w:rPr>
        <w:t>equal access</w:t>
      </w:r>
      <w:r w:rsidRPr="00E61310">
        <w:rPr>
          <w:color w:val="000000"/>
          <w:shd w:val="clear" w:color="auto" w:fill="FFFFFF"/>
        </w:rPr>
        <w:t xml:space="preserve"> to spoken information, therefore the student who is deaf/hard of hearing will likely require the repetition of information to ensure </w:t>
      </w:r>
      <w:r w:rsidRPr="00E61310">
        <w:rPr>
          <w:color w:val="000000"/>
          <w:u w:val="single"/>
          <w:shd w:val="clear" w:color="auto" w:fill="FFFFFF"/>
        </w:rPr>
        <w:t>equal access</w:t>
      </w:r>
      <w:r w:rsidRPr="00E61310">
        <w:rPr>
          <w:color w:val="000000"/>
          <w:shd w:val="clear" w:color="auto" w:fill="FFFFFF"/>
        </w:rPr>
        <w:t>.</w:t>
      </w:r>
    </w:p>
    <w:p w14:paraId="629C2FB2" w14:textId="77777777" w:rsidR="00FF3729" w:rsidRPr="00E61310" w:rsidRDefault="00FF3729" w:rsidP="00FF3729">
      <w:pPr>
        <w:pStyle w:val="NormalWeb"/>
        <w:spacing w:before="0" w:beforeAutospacing="0" w:after="0" w:afterAutospacing="0"/>
      </w:pPr>
      <w:r w:rsidRPr="00E61310">
        <w:rPr>
          <w:b/>
          <w:bCs/>
          <w:color w:val="000000"/>
          <w:shd w:val="clear" w:color="auto" w:fill="FFFFFF"/>
        </w:rPr>
        <w:t>Listening Effort</w:t>
      </w:r>
    </w:p>
    <w:p w14:paraId="1CDEB17C" w14:textId="77777777" w:rsidR="00FF3729" w:rsidRPr="00E61310" w:rsidRDefault="00FF3729" w:rsidP="00FF372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The everyday listening effort required of students who are deaf/hard of hearing is </w:t>
      </w:r>
      <w:r w:rsidRPr="00E61310">
        <w:rPr>
          <w:color w:val="000000"/>
          <w:u w:val="single"/>
          <w:shd w:val="clear" w:color="auto" w:fill="FFFFFF"/>
        </w:rPr>
        <w:t>substantially</w:t>
      </w:r>
      <w:r w:rsidRPr="00E61310">
        <w:rPr>
          <w:color w:val="000000"/>
          <w:shd w:val="clear" w:color="auto" w:fill="FFFFFF"/>
        </w:rPr>
        <w:t xml:space="preserve"> greater than their peers and can result </w:t>
      </w:r>
      <w:proofErr w:type="gramStart"/>
      <w:r w:rsidRPr="00E61310">
        <w:rPr>
          <w:color w:val="000000"/>
          <w:shd w:val="clear" w:color="auto" w:fill="FFFFFF"/>
        </w:rPr>
        <w:t>in  fatigue</w:t>
      </w:r>
      <w:proofErr w:type="gramEnd"/>
      <w:r w:rsidRPr="00E61310">
        <w:rPr>
          <w:color w:val="000000"/>
          <w:shd w:val="clear" w:color="auto" w:fill="FFFFFF"/>
        </w:rPr>
        <w:t xml:space="preserve"> and attention challenges and reduced retention abilities.</w:t>
      </w:r>
    </w:p>
    <w:p w14:paraId="264B9227" w14:textId="77777777" w:rsidR="00FF3729" w:rsidRPr="00E61310" w:rsidRDefault="00FF3729" w:rsidP="00FF372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When hard of hearing students have to listen to recorded </w:t>
      </w:r>
      <w:proofErr w:type="gramStart"/>
      <w:r w:rsidRPr="00E61310">
        <w:rPr>
          <w:color w:val="000000"/>
          <w:shd w:val="clear" w:color="auto" w:fill="FFFFFF"/>
        </w:rPr>
        <w:t>speech</w:t>
      </w:r>
      <w:proofErr w:type="gramEnd"/>
      <w:r w:rsidRPr="00E61310">
        <w:rPr>
          <w:color w:val="000000"/>
          <w:shd w:val="clear" w:color="auto" w:fill="FFFFFF"/>
        </w:rPr>
        <w:t xml:space="preserve"> they lose visual cues, vocal intonation/inflection cues optimal listening rates as well as opportunities for repetition. </w:t>
      </w:r>
      <w:proofErr w:type="gramStart"/>
      <w:r w:rsidRPr="00E61310">
        <w:rPr>
          <w:color w:val="000000"/>
          <w:shd w:val="clear" w:color="auto" w:fill="FFFFFF"/>
        </w:rPr>
        <w:t>Additionally,  the</w:t>
      </w:r>
      <w:proofErr w:type="gramEnd"/>
      <w:r w:rsidRPr="00E61310">
        <w:rPr>
          <w:color w:val="000000"/>
          <w:shd w:val="clear" w:color="auto" w:fill="FFFFFF"/>
        </w:rPr>
        <w:t xml:space="preserve"> way speech is recorded is not optimal for students listening with hearing loss. </w:t>
      </w:r>
    </w:p>
    <w:p w14:paraId="3C32AD2C" w14:textId="77777777" w:rsidR="00FF3729" w:rsidRPr="00E61310" w:rsidRDefault="00FF3729" w:rsidP="00FF372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proofErr w:type="gramStart"/>
      <w:r w:rsidRPr="00E61310">
        <w:rPr>
          <w:color w:val="000000"/>
          <w:shd w:val="clear" w:color="auto" w:fill="FFFFFF"/>
        </w:rPr>
        <w:t>All of</w:t>
      </w:r>
      <w:proofErr w:type="gramEnd"/>
      <w:r w:rsidRPr="00E61310">
        <w:rPr>
          <w:color w:val="000000"/>
          <w:shd w:val="clear" w:color="auto" w:fill="FFFFFF"/>
        </w:rPr>
        <w:t xml:space="preserve"> these factors create gaps that need to be "filled in" by the hard of hearing student which in turn increases the required listening effort relative to their peers.  </w:t>
      </w:r>
    </w:p>
    <w:p w14:paraId="53B98B91" w14:textId="6FE2C2E1" w:rsidR="000A5FA1" w:rsidRPr="00FF3729" w:rsidRDefault="00FF3729" w:rsidP="00FF372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E61310">
        <w:rPr>
          <w:color w:val="000000"/>
          <w:shd w:val="clear" w:color="auto" w:fill="FFFFFF"/>
        </w:rPr>
        <w:t xml:space="preserve">Sound exhausting? It is; and the deaf/hard of hearing student </w:t>
      </w:r>
      <w:proofErr w:type="gramStart"/>
      <w:r w:rsidRPr="00E61310">
        <w:rPr>
          <w:color w:val="000000"/>
          <w:shd w:val="clear" w:color="auto" w:fill="FFFFFF"/>
        </w:rPr>
        <w:t>has to</w:t>
      </w:r>
      <w:proofErr w:type="gramEnd"/>
      <w:r w:rsidRPr="00E61310">
        <w:rPr>
          <w:color w:val="000000"/>
          <w:shd w:val="clear" w:color="auto" w:fill="FFFFFF"/>
        </w:rPr>
        <w:t xml:space="preserve"> do this while still engaging in the </w:t>
      </w:r>
      <w:proofErr w:type="spellStart"/>
      <w:r w:rsidRPr="00E61310">
        <w:rPr>
          <w:color w:val="000000"/>
          <w:shd w:val="clear" w:color="auto" w:fill="FFFFFF"/>
        </w:rPr>
        <w:t>the</w:t>
      </w:r>
      <w:proofErr w:type="spellEnd"/>
      <w:r w:rsidRPr="00E61310">
        <w:rPr>
          <w:color w:val="000000"/>
          <w:shd w:val="clear" w:color="auto" w:fill="FFFFFF"/>
        </w:rPr>
        <w:t xml:space="preserve"> processing of complex questioning, the retrieval of information, as well as the stress of online learning. </w:t>
      </w:r>
    </w:p>
    <w:sectPr w:rsidR="000A5FA1" w:rsidRPr="00FF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183D"/>
    <w:multiLevelType w:val="multilevel"/>
    <w:tmpl w:val="01A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F762C"/>
    <w:multiLevelType w:val="multilevel"/>
    <w:tmpl w:val="943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B7F51"/>
    <w:multiLevelType w:val="multilevel"/>
    <w:tmpl w:val="280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21C8"/>
    <w:multiLevelType w:val="multilevel"/>
    <w:tmpl w:val="602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32F79"/>
    <w:multiLevelType w:val="multilevel"/>
    <w:tmpl w:val="014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40A1C"/>
    <w:multiLevelType w:val="multilevel"/>
    <w:tmpl w:val="21D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9"/>
    <w:rsid w:val="009239E8"/>
    <w:rsid w:val="00A37A55"/>
    <w:rsid w:val="00EA61B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712A"/>
  <w15:chartTrackingRefBased/>
  <w15:docId w15:val="{1924E687-B99A-4612-9875-A5A48E1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2020-08-26T04:24:00Z</dcterms:created>
  <dcterms:modified xsi:type="dcterms:W3CDTF">2020-08-26T04:24:00Z</dcterms:modified>
</cp:coreProperties>
</file>